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HG丸ｺﾞｼｯｸM-PRO" w:cs="HG丸ｺﾞｼｯｸM-PRO" w:eastAsia="HG丸ｺﾞｼｯｸM-PRO" w:hAnsi="HG丸ｺﾞｼｯｸM-PRO"/>
          <w:b w:val="0"/>
          <w:i w:val="0"/>
          <w:smallCaps w:val="0"/>
          <w:strike w:val="0"/>
          <w:color w:val="000000"/>
          <w:sz w:val="16"/>
          <w:szCs w:val="16"/>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16"/>
          <w:szCs w:val="16"/>
          <w:u w:val="none"/>
          <w:shd w:fill="auto" w:val="clear"/>
          <w:vertAlign w:val="baseline"/>
          <w:rtl w:val="0"/>
        </w:rPr>
        <w:t xml:space="preserve">2018.6.17 / 2018.6.24　茂原市テニス協会</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　　第14回　テニスジャンボリー　監督者会議資料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1. 全6ブロックを2日に分けてリーグ戦、3日目に順位別トーナメントを行います。</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選手変更・追加がある場合は、リーグ戦及び順位別トーナメントそれぞれの受付時間までに届け出てください。試合は選手名簿に登録された選手で行ってください。</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1" w:right="0" w:hanging="2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尚、変更・追加については下記となります。</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1" w:right="0" w:hanging="2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＜リーグ戦＞</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1" w:right="0" w:firstLine="219.99999999999994"/>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変更　：人数の制限はありません。但し優先枠で登録された選手の変更はできません。</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1" w:right="0" w:firstLine="219.99999999999994"/>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追加　：登録枠の男・女合計10名まで可能です。</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 w:right="0" w:hanging="32.99999999999997"/>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＜順位別トーナメント＞</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 w:right="0" w:firstLine="22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変更：リーグ戦に出場した選手以外は変更可能です。リーグ戦に出場した選手は変更できません。</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 w:right="0" w:firstLine="66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但し優先枠で登録された選手は変更できません。</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7" w:right="0" w:firstLine="22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追加　：登録枠の男・女合計10名まで可能です。</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2. リーグ戦は、進行表によって各ブロックで試合を進めてください。本部から試合開始の案内はありませんので、進行のご協力をお願いします。試合は男子ダブルス、女子ダブルス、ミックスダブルスの順とします。但し試合の進行状況により変更となる場合があります。その場合は本部の指示に従って下さい。</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3. ボールについて、リーグ戦においては男子ダブルス、女子ダブルスはニューボール、ミックスダブルスはセットボール(使用済ボール)を使用して下さい。対戦毎に双方のチームより1缶ずつ使用してください。未使用球はお持ち帰りください。</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0" w:hanging="2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順位トーナメントにおいては男子D、女子D、ミックスDともに各チーム3缶持ち寄りのニューボールを使用し、勝者が未使用缶を受け取り、敗者がセットボールを受け取ります。</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4. 試合当日第1試合の試合前の整列時に、男性3名、女性3名が揃っていない場合は棄権となりますのでご注意下さい。また、各ダブルスで選手の重複はできませんのでご注意下さい。</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5. 試合前に指定の用紙でオーダー交換をお願いします。選手名はフルネームで記入願います。交換したオーダー交換用紙に勝者、敗者が選手名・スコア確認後サインの上、勝者が本部へ提出してください。未登録選手の出場が発覚した場合には、１回目は警告、２回目は失格となります。</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6. 試合前の練習は1人サービス4本になります。</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1.0000000000000142"/>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試合は全て6ゲーム先取、ノーアドで行います。デュースになりましたら、レシーバーは、右コートのプレーヤーが受けるか左コートのプレーヤーが受けるか選択してください。但しミックスダブルスは、サーバーと同性のプレーヤーがレシーバーとなります。</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7. スコアボードは、左側に試合中のダブルスのスコア、右側にチームの対戦結果としてください。</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8. リーグ戦の全試合終了後、各チームの代表者は順位別トーナメントの組み合わせ抽選を行います。</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9. ６～８番コートは、コート内で応援ができます。但しプレーの妨げにならないようご注意下さい。</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10. 1試合目に入るコート設営のご協力をお願い致します。最終試合の後コート整備をお願いします。</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　順位別トーナメント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・受付は指定時間までにお願い致します。</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240"/>
        <w:contextualSpacing w:val="0"/>
        <w:jc w:val="both"/>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・原則としてダブルス3試合行いますが、試合進行状況によりポイント決定後打ち切りとなる場合があります。</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2"/>
          <w:szCs w:val="22"/>
          <w:u w:val="none"/>
          <w:shd w:fill="auto" w:val="clear"/>
          <w:vertAlign w:val="baseline"/>
          <w:rtl w:val="0"/>
        </w:rPr>
        <w:t xml:space="preserve">以上</w:t>
      </w:r>
    </w:p>
    <w:sectPr>
      <w:pgSz w:h="16838" w:w="11906"/>
      <w:pgMar w:bottom="346" w:top="284"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丸ｺﾞｼｯｸM-PR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